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5B" w:rsidRDefault="00DC555B" w:rsidP="00DC555B">
      <w:pPr>
        <w:jc w:val="center"/>
        <w:rPr>
          <w:sz w:val="24"/>
          <w:szCs w:val="24"/>
          <w:lang w:eastAsia="en-US"/>
        </w:rPr>
      </w:pPr>
    </w:p>
    <w:p w:rsidR="00DC555B" w:rsidRDefault="00DC555B" w:rsidP="00DC555B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55B" w:rsidRDefault="00DC555B" w:rsidP="00DC555B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DC555B" w:rsidRDefault="00DC555B" w:rsidP="00DC555B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DC555B" w:rsidRDefault="00DC555B" w:rsidP="00DC555B">
      <w:pPr>
        <w:pStyle w:val="a6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DC555B" w:rsidRDefault="00DC555B" w:rsidP="00DC555B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DC555B" w:rsidRDefault="00DC555B" w:rsidP="00DC555B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DC555B" w:rsidRDefault="00DC555B" w:rsidP="00DC555B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DC555B" w:rsidRDefault="00DC555B" w:rsidP="00DC555B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DC555B" w:rsidRDefault="00DC555B" w:rsidP="00DC555B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C555B" w:rsidRPr="006B15E1" w:rsidTr="00C162DB">
        <w:tc>
          <w:tcPr>
            <w:tcW w:w="9747" w:type="dxa"/>
          </w:tcPr>
          <w:p w:rsidR="00DC555B" w:rsidRDefault="00DC555B" w:rsidP="00C162D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5B689B">
              <w:rPr>
                <w:bCs/>
                <w:sz w:val="28"/>
                <w:szCs w:val="28"/>
              </w:rPr>
              <w:t>3509</w:t>
            </w:r>
          </w:p>
          <w:p w:rsidR="00DC555B" w:rsidRDefault="00DC555B" w:rsidP="00C162D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E62B00" w:rsidRPr="00243ECA" w:rsidRDefault="00E62B00" w:rsidP="00E62B00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Про передачу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громадянці України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Баранюк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Юлії Іванівні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в оренду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терміном на 49 (сорок дев’ять) років 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>земельну ділянк</w:t>
      </w:r>
      <w:bookmarkStart w:id="0" w:name="_GoBack"/>
      <w:bookmarkEnd w:id="0"/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у кадастровий номер </w:t>
      </w:r>
      <w:r>
        <w:rPr>
          <w:rFonts w:ascii="Times New Roman" w:hAnsi="Times New Roman" w:cs="Times New Roman"/>
          <w:kern w:val="0"/>
          <w:sz w:val="28"/>
          <w:szCs w:val="28"/>
        </w:rPr>
        <w:t>5122783200:01:002:3067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kern w:val="0"/>
          <w:sz w:val="28"/>
          <w:szCs w:val="28"/>
        </w:rPr>
        <w:t>будівництва та обслуговування будівель торгівлі (03.07)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>,  розташованої за адресою: Одеська область, Одеський район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,                           с. Крижанівка, вул. </w:t>
      </w:r>
      <w:r w:rsidR="002632A2">
        <w:rPr>
          <w:rFonts w:ascii="Times New Roman" w:hAnsi="Times New Roman" w:cs="Times New Roman"/>
          <w:kern w:val="0"/>
          <w:sz w:val="28"/>
          <w:szCs w:val="28"/>
        </w:rPr>
        <w:t>Семена Палія</w:t>
      </w:r>
      <w:r>
        <w:rPr>
          <w:rFonts w:ascii="Times New Roman" w:hAnsi="Times New Roman" w:cs="Times New Roman"/>
          <w:kern w:val="0"/>
          <w:sz w:val="28"/>
          <w:szCs w:val="28"/>
        </w:rPr>
        <w:t>, 135</w:t>
      </w:r>
    </w:p>
    <w:p w:rsidR="00E62B00" w:rsidRPr="00243ECA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Pr="00243ECA" w:rsidRDefault="00E62B00" w:rsidP="00E62B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26, 33 Закону України «Про місцеве  самоврядування»,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12, 122, 123, 124, 134, 186 Земельного кодексу України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громадянки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Іванівни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та подані матеріали, 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E62B00" w:rsidRPr="00243ECA" w:rsidRDefault="00E62B00" w:rsidP="00E62B0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62B00" w:rsidRPr="00243ECA" w:rsidRDefault="00E62B00" w:rsidP="00E62B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громадянці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Іванівні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терміном на 49 (сорок дев’ять) років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5122783200:01:002:3067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,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0911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>
        <w:rPr>
          <w:rFonts w:ascii="Times New Roman" w:hAnsi="Times New Roman" w:cs="Times New Roman"/>
          <w:sz w:val="28"/>
          <w:szCs w:val="28"/>
          <w:lang w:val="uk-UA"/>
        </w:rPr>
        <w:t>цільове призначення - 03.07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за адресою: Одеська область, Одеський район,  </w:t>
      </w:r>
      <w:r>
        <w:rPr>
          <w:rFonts w:ascii="Times New Roman" w:hAnsi="Times New Roman" w:cs="Times New Roman"/>
          <w:sz w:val="28"/>
          <w:szCs w:val="28"/>
          <w:lang w:val="uk-UA"/>
        </w:rPr>
        <w:t>с. Крижанівка, вул. Семена Палія, 135.</w:t>
      </w:r>
    </w:p>
    <w:p w:rsidR="00E62B00" w:rsidRPr="00243ECA" w:rsidRDefault="00E62B00" w:rsidP="00E62B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Громадянці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Іванівні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 </w:t>
      </w:r>
      <w:r>
        <w:rPr>
          <w:rFonts w:ascii="Times New Roman" w:hAnsi="Times New Roman" w:cs="Times New Roman"/>
          <w:sz w:val="28"/>
          <w:szCs w:val="28"/>
          <w:lang w:val="uk-UA"/>
        </w:rPr>
        <w:t>с. Крижанівка, вул. Семена Палія, 135, кадастровий номер 5122783200:01:002:3067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62B00" w:rsidRPr="00243ECA" w:rsidRDefault="00E62B00" w:rsidP="00E62B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громадянку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Юлію Іванівну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договір оренди земельної ділянки в органах державної реєстрації.  </w:t>
      </w:r>
    </w:p>
    <w:p w:rsidR="00E62B00" w:rsidRPr="00243ECA" w:rsidRDefault="00E62B00" w:rsidP="00E62B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громадянку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Юлію Іванівну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виконувати обов’язки землекористувача земельної ділянки, згідно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E62B00" w:rsidRPr="00243ECA" w:rsidRDefault="00E62B00" w:rsidP="00E62B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 Встановити орендну плату за земельну ділянку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0911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5122783200:01:002:3067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,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% (</w:t>
      </w:r>
      <w:r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відсот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) від нормативно грошової оцінки земельної ділянки.</w:t>
      </w:r>
    </w:p>
    <w:p w:rsidR="00E62B00" w:rsidRPr="00243ECA" w:rsidRDefault="00E62B00" w:rsidP="00E62B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62B00" w:rsidRPr="00243ECA" w:rsidRDefault="00E62B00" w:rsidP="00E62B00">
      <w:pPr>
        <w:rPr>
          <w:rFonts w:ascii="Times New Roman" w:hAnsi="Times New Roman" w:cs="Times New Roman"/>
        </w:rPr>
      </w:pPr>
    </w:p>
    <w:p w:rsidR="00E62B00" w:rsidRPr="00243ECA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Pr="00DC555B" w:rsidRDefault="00DC555B" w:rsidP="00E62B0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55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DC55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Андрій СЕРЕБРІЙ</w:t>
      </w: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p w:rsidR="00E62B00" w:rsidRDefault="00E62B00" w:rsidP="00E62B00">
      <w:pPr>
        <w:rPr>
          <w:rFonts w:ascii="Times New Roman" w:hAnsi="Times New Roman" w:cs="Times New Roman"/>
          <w:lang w:val="uk-UA"/>
        </w:rPr>
      </w:pPr>
    </w:p>
    <w:sectPr w:rsidR="00E62B0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5E7"/>
    <w:rsid w:val="002632A2"/>
    <w:rsid w:val="002E65E7"/>
    <w:rsid w:val="005B689B"/>
    <w:rsid w:val="00605136"/>
    <w:rsid w:val="00C73BAE"/>
    <w:rsid w:val="00DC555B"/>
    <w:rsid w:val="00E6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1AEEC"/>
  <w15:chartTrackingRefBased/>
  <w15:docId w15:val="{273AC9AB-F693-4845-BC33-35BB42F0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B00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E62B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B0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63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32A2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Normal (Web)"/>
    <w:basedOn w:val="a"/>
    <w:uiPriority w:val="99"/>
    <w:unhideWhenUsed/>
    <w:rsid w:val="00DC5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DC555B"/>
    <w:pPr>
      <w:ind w:left="720"/>
      <w:contextualSpacing/>
    </w:pPr>
  </w:style>
  <w:style w:type="table" w:styleId="a7">
    <w:name w:val="Table Grid"/>
    <w:basedOn w:val="a1"/>
    <w:uiPriority w:val="59"/>
    <w:rsid w:val="00DC555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2025-11-26T08:10:00Z</cp:lastPrinted>
  <dcterms:created xsi:type="dcterms:W3CDTF">2025-11-25T12:02:00Z</dcterms:created>
  <dcterms:modified xsi:type="dcterms:W3CDTF">2025-11-26T08:10:00Z</dcterms:modified>
</cp:coreProperties>
</file>